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2A36B" w14:textId="77777777" w:rsidR="001B4251" w:rsidRDefault="001B4251"/>
    <w:p w14:paraId="53941344" w14:textId="77777777" w:rsidR="001B4251" w:rsidRDefault="001B4251"/>
    <w:p w14:paraId="72B3F7E9" w14:textId="77777777" w:rsidR="001B4251" w:rsidRDefault="001B4251"/>
    <w:p w14:paraId="7D3A882C" w14:textId="77777777" w:rsidR="001B4251" w:rsidRDefault="001B4251"/>
    <w:p w14:paraId="4986FACB" w14:textId="77777777" w:rsidR="001B4251" w:rsidRDefault="001B4251"/>
    <w:p w14:paraId="1F54E5D5" w14:textId="77777777" w:rsidR="00797076" w:rsidRPr="0006449D" w:rsidRDefault="00797076" w:rsidP="0079707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4"/>
        <w:gridCol w:w="1403"/>
        <w:gridCol w:w="3156"/>
        <w:gridCol w:w="1234"/>
        <w:gridCol w:w="905"/>
      </w:tblGrid>
      <w:tr w:rsidR="00797076" w:rsidRPr="0006449D" w14:paraId="3D5601CC" w14:textId="77777777">
        <w:tc>
          <w:tcPr>
            <w:tcW w:w="9202" w:type="dxa"/>
            <w:gridSpan w:val="5"/>
          </w:tcPr>
          <w:p w14:paraId="1701DBB2" w14:textId="481105AF" w:rsidR="00797076" w:rsidRDefault="00797076">
            <w:pPr>
              <w:ind w:left="360" w:hanging="360"/>
              <w:jc w:val="center"/>
              <w:rPr>
                <w:rFonts w:ascii="Arial Narrow" w:hAnsi="Arial Narrow"/>
                <w:b/>
                <w:bCs/>
                <w:kern w:val="2"/>
                <w:sz w:val="40"/>
                <w:szCs w:val="40"/>
                <w:lang w:eastAsia="en-US"/>
              </w:rPr>
            </w:pPr>
            <w:bookmarkStart w:id="0" w:name="_Hlk163852477"/>
            <w:r w:rsidRPr="000422E9">
              <w:rPr>
                <w:rFonts w:cs="Arial"/>
                <w:b/>
                <w:caps/>
                <w:color w:val="215868"/>
                <w:kern w:val="2"/>
                <w:sz w:val="32"/>
                <w:szCs w:val="32"/>
                <w:lang w:eastAsia="en-US"/>
              </w:rPr>
              <w:t>Informacja do planu Bezpieczeństwa i Ochrony Zdrowia</w:t>
            </w:r>
            <w:bookmarkEnd w:id="0"/>
          </w:p>
        </w:tc>
      </w:tr>
      <w:tr w:rsidR="000C49B7" w:rsidRPr="0006449D" w14:paraId="5B77DD09" w14:textId="77777777">
        <w:tc>
          <w:tcPr>
            <w:tcW w:w="3790" w:type="dxa"/>
            <w:gridSpan w:val="2"/>
            <w:vAlign w:val="center"/>
          </w:tcPr>
          <w:p w14:paraId="278FC98D" w14:textId="77777777" w:rsidR="00797076" w:rsidRDefault="00797076" w:rsidP="00DD31BB">
            <w:pPr>
              <w:rPr>
                <w:rFonts w:ascii="Arial Narrow" w:hAnsi="Arial Narrow"/>
                <w:kern w:val="2"/>
                <w:szCs w:val="20"/>
                <w:lang w:eastAsia="en-US"/>
              </w:rPr>
            </w:pPr>
            <w:r>
              <w:rPr>
                <w:rFonts w:ascii="Arial Narrow" w:hAnsi="Arial Narrow"/>
                <w:kern w:val="2"/>
                <w:szCs w:val="20"/>
                <w:lang w:eastAsia="en-US"/>
              </w:rPr>
              <w:t>nazwa zamierzenia budowlanego</w:t>
            </w:r>
          </w:p>
        </w:tc>
        <w:tc>
          <w:tcPr>
            <w:tcW w:w="5412" w:type="dxa"/>
            <w:gridSpan w:val="3"/>
            <w:vAlign w:val="center"/>
          </w:tcPr>
          <w:p w14:paraId="5233E2EA" w14:textId="77777777" w:rsidR="00797076" w:rsidRDefault="00797076">
            <w:pPr>
              <w:jc w:val="center"/>
              <w:rPr>
                <w:rFonts w:ascii="Arial Narrow" w:hAnsi="Arial Narrow"/>
                <w:kern w:val="2"/>
                <w:lang w:eastAsia="en-US"/>
              </w:rPr>
            </w:pPr>
          </w:p>
          <w:p w14:paraId="0FA581F9" w14:textId="280E928B" w:rsidR="00797076" w:rsidRPr="00EB1FDA" w:rsidRDefault="00EB1FDA" w:rsidP="00EB1FDA">
            <w:pPr>
              <w:widowControl/>
              <w:autoSpaceDE/>
              <w:autoSpaceDN/>
              <w:adjustRightInd/>
              <w:spacing w:after="160" w:line="259" w:lineRule="auto"/>
              <w:ind w:left="284"/>
              <w:jc w:val="center"/>
              <w:rPr>
                <w:rFonts w:ascii="Arial Narrow" w:eastAsia="Calibri" w:hAnsi="Arial Narrow" w:cs="Times New Roman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EB1FDA">
              <w:rPr>
                <w:rFonts w:ascii="Arial Narrow" w:eastAsia="Calibri" w:hAnsi="Arial Narrow" w:cs="Times New Roman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>PRZEBUDOWA DROGI POWIATOWEJ NR 3149D km 7+700-7+841 ORAZ 7+978-8+466 w m. POTWORÓW</w:t>
            </w:r>
          </w:p>
        </w:tc>
      </w:tr>
      <w:tr w:rsidR="000C49B7" w:rsidRPr="0006449D" w14:paraId="71331F21" w14:textId="77777777">
        <w:tc>
          <w:tcPr>
            <w:tcW w:w="3790" w:type="dxa"/>
            <w:gridSpan w:val="2"/>
            <w:vAlign w:val="center"/>
          </w:tcPr>
          <w:p w14:paraId="20678939" w14:textId="77777777" w:rsidR="00797076" w:rsidRDefault="00797076" w:rsidP="00DD31BB">
            <w:pPr>
              <w:rPr>
                <w:rFonts w:ascii="Arial Narrow" w:hAnsi="Arial Narrow"/>
                <w:kern w:val="2"/>
                <w:szCs w:val="20"/>
                <w:lang w:eastAsia="en-US"/>
              </w:rPr>
            </w:pPr>
            <w:r>
              <w:rPr>
                <w:rFonts w:ascii="Arial Narrow" w:hAnsi="Arial Narrow"/>
                <w:kern w:val="2"/>
                <w:szCs w:val="20"/>
                <w:lang w:eastAsia="en-US"/>
              </w:rPr>
              <w:t>adres obiektu budowlanego</w:t>
            </w:r>
          </w:p>
        </w:tc>
        <w:tc>
          <w:tcPr>
            <w:tcW w:w="5412" w:type="dxa"/>
            <w:gridSpan w:val="3"/>
            <w:vAlign w:val="center"/>
          </w:tcPr>
          <w:p w14:paraId="285C44D8" w14:textId="77777777" w:rsidR="00C7088E" w:rsidRDefault="00C7088E" w:rsidP="00EB1FDA">
            <w:pPr>
              <w:widowControl/>
              <w:autoSpaceDE/>
              <w:autoSpaceDN/>
              <w:adjustRightInd/>
              <w:spacing w:after="160" w:line="259" w:lineRule="auto"/>
              <w:ind w:left="284"/>
              <w:jc w:val="center"/>
              <w:rPr>
                <w:rFonts w:ascii="Arial Narrow" w:eastAsia="Calibri" w:hAnsi="Arial Narrow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66D1E417" w14:textId="1D282691" w:rsidR="00797076" w:rsidRDefault="00EB1FDA" w:rsidP="00C7088E">
            <w:pPr>
              <w:widowControl/>
              <w:autoSpaceDE/>
              <w:autoSpaceDN/>
              <w:adjustRightInd/>
              <w:spacing w:line="259" w:lineRule="auto"/>
              <w:ind w:left="284"/>
              <w:jc w:val="center"/>
              <w:rPr>
                <w:rFonts w:ascii="Arial Narrow" w:eastAsia="Calibri" w:hAnsi="Arial Narrow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EB1FDA">
              <w:rPr>
                <w:rFonts w:ascii="Arial Narrow" w:eastAsia="Calibri" w:hAnsi="Arial Narrow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GMINA BARDO, m. POTWORÓW</w:t>
            </w:r>
          </w:p>
          <w:p w14:paraId="2D675BA2" w14:textId="177B871E" w:rsidR="00C7088E" w:rsidRPr="00DE79F7" w:rsidRDefault="00C7088E" w:rsidP="00EB1FDA">
            <w:pPr>
              <w:widowControl/>
              <w:autoSpaceDE/>
              <w:autoSpaceDN/>
              <w:adjustRightInd/>
              <w:spacing w:after="160" w:line="259" w:lineRule="auto"/>
              <w:ind w:left="284"/>
              <w:jc w:val="center"/>
              <w:rPr>
                <w:rFonts w:ascii="Arial Narrow" w:eastAsia="Calibri" w:hAnsi="Arial Narrow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0C49B7" w:rsidRPr="0006449D" w14:paraId="1F17A5C0" w14:textId="77777777">
        <w:tc>
          <w:tcPr>
            <w:tcW w:w="3790" w:type="dxa"/>
            <w:gridSpan w:val="2"/>
          </w:tcPr>
          <w:p w14:paraId="513E278E" w14:textId="77777777" w:rsidR="00797076" w:rsidRDefault="00797076" w:rsidP="00DD31BB">
            <w:pPr>
              <w:rPr>
                <w:rFonts w:ascii="Arial Narrow" w:hAnsi="Arial Narrow"/>
                <w:kern w:val="2"/>
                <w:szCs w:val="20"/>
                <w:lang w:eastAsia="en-US"/>
              </w:rPr>
            </w:pPr>
            <w:r>
              <w:rPr>
                <w:rFonts w:ascii="Arial Narrow" w:hAnsi="Arial Narrow"/>
                <w:kern w:val="2"/>
                <w:szCs w:val="20"/>
                <w:lang w:eastAsia="en-US"/>
              </w:rPr>
              <w:t>kategoria obiektu budowlanego</w:t>
            </w:r>
          </w:p>
        </w:tc>
        <w:tc>
          <w:tcPr>
            <w:tcW w:w="5412" w:type="dxa"/>
            <w:gridSpan w:val="3"/>
          </w:tcPr>
          <w:p w14:paraId="58804215" w14:textId="77777777" w:rsidR="00797076" w:rsidRDefault="00797076">
            <w:pPr>
              <w:jc w:val="center"/>
              <w:rPr>
                <w:rFonts w:ascii="Arial Narrow" w:hAnsi="Arial Narrow"/>
                <w:b/>
                <w:bCs/>
                <w:kern w:val="2"/>
                <w:lang w:eastAsia="en-US"/>
              </w:rPr>
            </w:pPr>
          </w:p>
          <w:p w14:paraId="4B74151E" w14:textId="77777777" w:rsidR="00797076" w:rsidRDefault="00797076">
            <w:pPr>
              <w:jc w:val="center"/>
              <w:rPr>
                <w:rFonts w:ascii="Arial Narrow" w:hAnsi="Arial Narrow"/>
                <w:b/>
                <w:bCs/>
                <w:kern w:val="2"/>
                <w:lang w:eastAsia="en-US"/>
              </w:rPr>
            </w:pPr>
            <w:r>
              <w:rPr>
                <w:rFonts w:ascii="Arial Narrow" w:hAnsi="Arial Narrow"/>
                <w:b/>
                <w:bCs/>
                <w:kern w:val="2"/>
                <w:lang w:eastAsia="en-US"/>
              </w:rPr>
              <w:t>XXV</w:t>
            </w:r>
          </w:p>
          <w:p w14:paraId="3F5AF28B" w14:textId="77777777" w:rsidR="00797076" w:rsidRDefault="00797076">
            <w:pPr>
              <w:jc w:val="center"/>
              <w:rPr>
                <w:rFonts w:ascii="Arial Narrow" w:hAnsi="Arial Narrow"/>
                <w:kern w:val="2"/>
                <w:lang w:eastAsia="en-US"/>
              </w:rPr>
            </w:pPr>
          </w:p>
        </w:tc>
      </w:tr>
      <w:tr w:rsidR="000C49B7" w:rsidRPr="0006449D" w14:paraId="1BD81FB3" w14:textId="77777777">
        <w:tc>
          <w:tcPr>
            <w:tcW w:w="3790" w:type="dxa"/>
            <w:gridSpan w:val="2"/>
            <w:vAlign w:val="center"/>
          </w:tcPr>
          <w:p w14:paraId="693E75C3" w14:textId="77777777" w:rsidR="00797076" w:rsidRDefault="00797076" w:rsidP="00DD31BB">
            <w:pPr>
              <w:rPr>
                <w:rFonts w:ascii="Arial Narrow" w:hAnsi="Arial Narrow"/>
                <w:kern w:val="2"/>
                <w:szCs w:val="20"/>
                <w:lang w:eastAsia="en-US"/>
              </w:rPr>
            </w:pPr>
            <w:r>
              <w:rPr>
                <w:rFonts w:ascii="Arial Narrow" w:hAnsi="Arial Narrow"/>
                <w:kern w:val="2"/>
                <w:szCs w:val="20"/>
                <w:lang w:eastAsia="en-US"/>
              </w:rPr>
              <w:t>identyfikatory działek ewidencyjnych, na których obiekt budowlany jest usytuowany</w:t>
            </w:r>
          </w:p>
          <w:p w14:paraId="1C38B0D4" w14:textId="77777777" w:rsidR="00797076" w:rsidRDefault="00797076" w:rsidP="00DD31BB">
            <w:pPr>
              <w:rPr>
                <w:rFonts w:ascii="Arial Narrow" w:hAnsi="Arial Narrow"/>
                <w:kern w:val="2"/>
                <w:szCs w:val="20"/>
                <w:lang w:eastAsia="en-US"/>
              </w:rPr>
            </w:pPr>
          </w:p>
        </w:tc>
        <w:tc>
          <w:tcPr>
            <w:tcW w:w="5412" w:type="dxa"/>
            <w:gridSpan w:val="3"/>
          </w:tcPr>
          <w:p w14:paraId="45E47993" w14:textId="77777777" w:rsidR="00797076" w:rsidRDefault="00797076" w:rsidP="00DD31BB">
            <w:pPr>
              <w:rPr>
                <w:rFonts w:ascii="Arial Narrow" w:hAnsi="Arial Narrow"/>
                <w:b/>
                <w:bCs/>
                <w:kern w:val="2"/>
                <w:lang w:eastAsia="en-US"/>
              </w:rPr>
            </w:pPr>
          </w:p>
          <w:p w14:paraId="263EA28B" w14:textId="77777777" w:rsidR="00EB1FDA" w:rsidRPr="00EB1FDA" w:rsidRDefault="00EB1FDA" w:rsidP="00EB1FDA">
            <w:pPr>
              <w:widowControl/>
              <w:autoSpaceDE/>
              <w:autoSpaceDN/>
              <w:adjustRightInd/>
              <w:spacing w:after="160" w:line="259" w:lineRule="auto"/>
              <w:ind w:left="284"/>
              <w:rPr>
                <w:rFonts w:ascii="Arial Narrow" w:eastAsia="Calibri" w:hAnsi="Arial Narrow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EB1FDA">
              <w:rPr>
                <w:rFonts w:ascii="Arial Narrow" w:eastAsia="Calibri" w:hAnsi="Arial Narrow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Identyfikator działki: 022401_5.0008.183, powiat ząbkowicki, gmina Bardo obszar wiejski, obręb Potworów </w:t>
            </w:r>
            <w:r w:rsidRPr="00EB1FDA">
              <w:rPr>
                <w:rFonts w:ascii="Arial Narrow" w:eastAsia="Calibri" w:hAnsi="Arial Narrow" w:cs="Times New Roman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>działka nr 183</w:t>
            </w:r>
          </w:p>
          <w:p w14:paraId="1D17244B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</w:p>
        </w:tc>
      </w:tr>
      <w:tr w:rsidR="000C49B7" w:rsidRPr="0006449D" w14:paraId="02D5FBFF" w14:textId="77777777">
        <w:tc>
          <w:tcPr>
            <w:tcW w:w="3790" w:type="dxa"/>
            <w:gridSpan w:val="2"/>
            <w:vAlign w:val="center"/>
          </w:tcPr>
          <w:p w14:paraId="4D44D052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 xml:space="preserve"> </w:t>
            </w:r>
          </w:p>
          <w:p w14:paraId="63F8BFC4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szCs w:val="20"/>
                <w:lang w:eastAsia="en-US"/>
              </w:rPr>
              <w:t xml:space="preserve">nazwę inwestora, adres </w:t>
            </w:r>
          </w:p>
          <w:p w14:paraId="58E1A435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</w:p>
        </w:tc>
        <w:tc>
          <w:tcPr>
            <w:tcW w:w="5412" w:type="dxa"/>
            <w:gridSpan w:val="3"/>
            <w:vAlign w:val="center"/>
          </w:tcPr>
          <w:p w14:paraId="63657592" w14:textId="77777777" w:rsidR="00797076" w:rsidRDefault="00797076" w:rsidP="00DD31BB">
            <w:pPr>
              <w:rPr>
                <w:rFonts w:ascii="Arial Narrow" w:hAnsi="Arial Narrow"/>
                <w:b/>
                <w:bCs/>
                <w:kern w:val="2"/>
                <w:lang w:eastAsia="en-US"/>
              </w:rPr>
            </w:pPr>
          </w:p>
          <w:p w14:paraId="465C4698" w14:textId="77777777" w:rsidR="00797076" w:rsidRPr="00DE79F7" w:rsidRDefault="00797076" w:rsidP="00DD31BB">
            <w:pPr>
              <w:rPr>
                <w:rFonts w:ascii="Arial Narrow" w:hAnsi="Arial Narrow"/>
                <w:b/>
                <w:bCs/>
                <w:kern w:val="2"/>
                <w:sz w:val="28"/>
                <w:szCs w:val="24"/>
                <w:lang w:eastAsia="en-US"/>
              </w:rPr>
            </w:pPr>
            <w:r w:rsidRPr="00DE79F7">
              <w:rPr>
                <w:rFonts w:ascii="Arial Narrow" w:hAnsi="Arial Narrow"/>
                <w:b/>
                <w:bCs/>
                <w:kern w:val="2"/>
                <w:sz w:val="28"/>
                <w:szCs w:val="24"/>
                <w:lang w:eastAsia="en-US"/>
              </w:rPr>
              <w:t xml:space="preserve">ZARZĄD DRÓG POWIATOWYCH W ZĄBKOWICACH ŚL. </w:t>
            </w:r>
          </w:p>
          <w:p w14:paraId="5D0D05EA" w14:textId="1999F532" w:rsidR="00797076" w:rsidRPr="00DE79F7" w:rsidRDefault="00797076" w:rsidP="00DD31BB">
            <w:pPr>
              <w:rPr>
                <w:rFonts w:ascii="Arial Narrow" w:hAnsi="Arial Narrow"/>
                <w:kern w:val="2"/>
                <w:sz w:val="28"/>
                <w:szCs w:val="24"/>
                <w:lang w:eastAsia="en-US"/>
              </w:rPr>
            </w:pPr>
            <w:r w:rsidRPr="00DE79F7">
              <w:rPr>
                <w:rFonts w:ascii="Arial Narrow" w:hAnsi="Arial Narrow"/>
                <w:kern w:val="2"/>
                <w:sz w:val="28"/>
                <w:szCs w:val="24"/>
                <w:lang w:eastAsia="en-US"/>
              </w:rPr>
              <w:t>adres: 57-2</w:t>
            </w:r>
            <w:r w:rsidR="00130866">
              <w:rPr>
                <w:rFonts w:ascii="Arial Narrow" w:hAnsi="Arial Narrow"/>
                <w:kern w:val="2"/>
                <w:sz w:val="28"/>
                <w:szCs w:val="24"/>
                <w:lang w:eastAsia="en-US"/>
              </w:rPr>
              <w:t>00 Ząbkowice Śl.</w:t>
            </w:r>
            <w:r w:rsidRPr="00DE79F7">
              <w:rPr>
                <w:rFonts w:ascii="Arial Narrow" w:hAnsi="Arial Narrow"/>
                <w:kern w:val="2"/>
                <w:sz w:val="28"/>
                <w:szCs w:val="24"/>
                <w:lang w:eastAsia="en-US"/>
              </w:rPr>
              <w:t xml:space="preserve"> ul. Daleka 19</w:t>
            </w:r>
          </w:p>
          <w:p w14:paraId="57A8D3E6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</w:p>
        </w:tc>
      </w:tr>
      <w:tr w:rsidR="000C49B7" w:rsidRPr="0006449D" w14:paraId="573F68E7" w14:textId="77777777">
        <w:tc>
          <w:tcPr>
            <w:tcW w:w="2381" w:type="dxa"/>
          </w:tcPr>
          <w:p w14:paraId="66310627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 xml:space="preserve">zakres </w:t>
            </w:r>
          </w:p>
          <w:p w14:paraId="01C5FFEF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opracowania</w:t>
            </w:r>
          </w:p>
          <w:p w14:paraId="23F81E50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</w:p>
        </w:tc>
        <w:tc>
          <w:tcPr>
            <w:tcW w:w="1409" w:type="dxa"/>
          </w:tcPr>
          <w:p w14:paraId="00AF962C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pełniona</w:t>
            </w:r>
          </w:p>
          <w:p w14:paraId="6B20B574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funkcja projektowa</w:t>
            </w:r>
          </w:p>
          <w:p w14:paraId="60DE0812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</w:p>
        </w:tc>
        <w:tc>
          <w:tcPr>
            <w:tcW w:w="3258" w:type="dxa"/>
          </w:tcPr>
          <w:p w14:paraId="40E87354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imię i nazwisko,</w:t>
            </w:r>
          </w:p>
          <w:p w14:paraId="309D40B9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specjalność</w:t>
            </w:r>
          </w:p>
          <w:p w14:paraId="1BC8BF91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i numer uprawnień budowlanych</w:t>
            </w:r>
          </w:p>
          <w:p w14:paraId="7F69E6A7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</w:p>
        </w:tc>
        <w:tc>
          <w:tcPr>
            <w:tcW w:w="1239" w:type="dxa"/>
          </w:tcPr>
          <w:p w14:paraId="1CC291BA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data</w:t>
            </w:r>
          </w:p>
          <w:p w14:paraId="6F5D4630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 xml:space="preserve">opracowania </w:t>
            </w:r>
          </w:p>
          <w:p w14:paraId="685A936D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</w:p>
        </w:tc>
        <w:tc>
          <w:tcPr>
            <w:tcW w:w="915" w:type="dxa"/>
          </w:tcPr>
          <w:p w14:paraId="75D69D54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Podpis</w:t>
            </w:r>
          </w:p>
          <w:p w14:paraId="455E8C76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</w:p>
        </w:tc>
      </w:tr>
      <w:tr w:rsidR="000C49B7" w:rsidRPr="0006449D" w14:paraId="5AC01D91" w14:textId="77777777">
        <w:trPr>
          <w:trHeight w:val="806"/>
        </w:trPr>
        <w:tc>
          <w:tcPr>
            <w:tcW w:w="2381" w:type="dxa"/>
            <w:vAlign w:val="center"/>
          </w:tcPr>
          <w:p w14:paraId="36A83E2F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BRANŻA INŻYNIERYJNA,</w:t>
            </w:r>
          </w:p>
          <w:p w14:paraId="6F6669DD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ZAGOSPODAROWANIE</w:t>
            </w:r>
          </w:p>
        </w:tc>
        <w:tc>
          <w:tcPr>
            <w:tcW w:w="1409" w:type="dxa"/>
            <w:vAlign w:val="center"/>
          </w:tcPr>
          <w:p w14:paraId="46F8267D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PROJEKTANT</w:t>
            </w:r>
          </w:p>
        </w:tc>
        <w:tc>
          <w:tcPr>
            <w:tcW w:w="3258" w:type="dxa"/>
            <w:vAlign w:val="center"/>
          </w:tcPr>
          <w:p w14:paraId="38E97622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 xml:space="preserve">mgr inż. Aleksander Piętka </w:t>
            </w:r>
          </w:p>
          <w:p w14:paraId="6F65BF54" w14:textId="77777777" w:rsidR="00797076" w:rsidRDefault="00797076" w:rsidP="00DD31BB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szCs w:val="20"/>
                <w:lang w:eastAsia="en-US"/>
              </w:rPr>
              <w:t>Uprawnienia budowlane do projektowania w specjalności konstrukcyjno – budowlanej bez ograniczeń nr NBGP.V-7342/3/73/98</w:t>
            </w:r>
          </w:p>
        </w:tc>
        <w:tc>
          <w:tcPr>
            <w:tcW w:w="1239" w:type="dxa"/>
            <w:vAlign w:val="center"/>
          </w:tcPr>
          <w:p w14:paraId="2D69F693" w14:textId="29950410" w:rsidR="00797076" w:rsidRDefault="00954304">
            <w:pPr>
              <w:jc w:val="center"/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sierpień</w:t>
            </w:r>
          </w:p>
          <w:p w14:paraId="55251F05" w14:textId="6E12BBFA" w:rsidR="00797076" w:rsidRDefault="00797076">
            <w:pPr>
              <w:jc w:val="center"/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202</w:t>
            </w:r>
            <w:r w:rsidR="00DE79F7">
              <w:rPr>
                <w:rFonts w:ascii="Arial Narrow" w:hAnsi="Arial Narrow"/>
                <w:kern w:val="2"/>
                <w:lang w:eastAsia="en-US"/>
              </w:rPr>
              <w:t>5</w:t>
            </w:r>
          </w:p>
        </w:tc>
        <w:tc>
          <w:tcPr>
            <w:tcW w:w="915" w:type="dxa"/>
            <w:vAlign w:val="center"/>
          </w:tcPr>
          <w:p w14:paraId="0C23F6CF" w14:textId="77777777" w:rsidR="00797076" w:rsidRDefault="00797076">
            <w:pPr>
              <w:jc w:val="center"/>
              <w:rPr>
                <w:rFonts w:ascii="Arial Narrow" w:hAnsi="Arial Narrow"/>
                <w:kern w:val="2"/>
                <w:lang w:eastAsia="en-US"/>
              </w:rPr>
            </w:pPr>
          </w:p>
        </w:tc>
      </w:tr>
    </w:tbl>
    <w:p w14:paraId="18E13EB7" w14:textId="77777777" w:rsidR="001B4251" w:rsidRDefault="001B4251" w:rsidP="0028683E">
      <w:pPr>
        <w:jc w:val="both"/>
        <w:rPr>
          <w:rFonts w:ascii="Arial Narrow" w:hAnsi="Arial Narrow"/>
          <w:lang w:eastAsia="ar-SA"/>
        </w:rPr>
      </w:pPr>
    </w:p>
    <w:p w14:paraId="142FBB8A" w14:textId="77777777" w:rsidR="001B4251" w:rsidRDefault="001B4251"/>
    <w:p w14:paraId="063A546F" w14:textId="77777777" w:rsidR="001B4251" w:rsidRDefault="001B4251"/>
    <w:p w14:paraId="06C5DBC0" w14:textId="77777777" w:rsidR="001B4251" w:rsidRDefault="001B4251"/>
    <w:p w14:paraId="6F8C1BC8" w14:textId="77777777" w:rsidR="001B4251" w:rsidRDefault="001B4251"/>
    <w:p w14:paraId="6D12A8FC" w14:textId="77777777" w:rsidR="001B4251" w:rsidRDefault="001B4251"/>
    <w:p w14:paraId="7FE9C9F3" w14:textId="77777777" w:rsidR="001B4251" w:rsidRDefault="001B4251"/>
    <w:p w14:paraId="11D120F8" w14:textId="77777777" w:rsidR="001B4251" w:rsidRDefault="001B4251"/>
    <w:p w14:paraId="1EEA8032" w14:textId="77777777" w:rsidR="001B4251" w:rsidRDefault="001B4251"/>
    <w:p w14:paraId="2544B730" w14:textId="77777777" w:rsidR="001B4251" w:rsidRDefault="001B4251"/>
    <w:p w14:paraId="583468AE" w14:textId="77777777" w:rsidR="001B4251" w:rsidRDefault="001B4251"/>
    <w:p w14:paraId="6DA0B68C" w14:textId="77777777" w:rsidR="001B4251" w:rsidRDefault="001B4251"/>
    <w:p w14:paraId="498802CF" w14:textId="77777777" w:rsidR="001B4251" w:rsidRDefault="001B4251"/>
    <w:p w14:paraId="01E0930C" w14:textId="77777777" w:rsidR="001B4251" w:rsidRDefault="001B4251"/>
    <w:p w14:paraId="1F75F0A7" w14:textId="77777777" w:rsidR="001B4251" w:rsidRDefault="001B4251"/>
    <w:p w14:paraId="0A9E007A" w14:textId="77777777" w:rsidR="001B4251" w:rsidRDefault="001B4251"/>
    <w:p w14:paraId="6A850F93" w14:textId="77777777" w:rsidR="001B4251" w:rsidRDefault="001B4251"/>
    <w:p w14:paraId="0D20AE85" w14:textId="3E99CE26" w:rsidR="001B4251" w:rsidRPr="00DE79F7" w:rsidRDefault="00797076" w:rsidP="00EB489C">
      <w:pPr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DE79F7">
        <w:rPr>
          <w:rFonts w:ascii="Arial Narrow" w:hAnsi="Arial Narrow" w:cs="Arial"/>
          <w:b/>
          <w:bCs/>
          <w:sz w:val="28"/>
          <w:szCs w:val="28"/>
        </w:rPr>
        <w:t>INFORMACJA DO PLANU BEZPIECZEŃSTWA I OCHRONY ZDROWIA</w:t>
      </w:r>
    </w:p>
    <w:p w14:paraId="39D3E3B5" w14:textId="77777777" w:rsidR="001B4251" w:rsidRPr="00DE79F7" w:rsidRDefault="001B4251" w:rsidP="004B5D43">
      <w:pPr>
        <w:rPr>
          <w:rFonts w:ascii="Arial Narrow" w:hAnsi="Arial Narrow" w:cs="Arial"/>
          <w:sz w:val="28"/>
          <w:szCs w:val="28"/>
        </w:rPr>
      </w:pPr>
    </w:p>
    <w:p w14:paraId="10D363DC" w14:textId="77777777" w:rsidR="001B4251" w:rsidRPr="00DE79F7" w:rsidRDefault="001B4251" w:rsidP="004B5D43">
      <w:pPr>
        <w:rPr>
          <w:rFonts w:ascii="Arial Narrow" w:hAnsi="Arial Narrow" w:cs="Arial"/>
          <w:sz w:val="28"/>
          <w:szCs w:val="28"/>
        </w:rPr>
      </w:pPr>
    </w:p>
    <w:p w14:paraId="18AA9EE1" w14:textId="77777777" w:rsidR="001B4251" w:rsidRPr="00DE79F7" w:rsidRDefault="001B4251" w:rsidP="004B5D43">
      <w:pPr>
        <w:outlineLvl w:val="0"/>
        <w:rPr>
          <w:rFonts w:ascii="Arial Narrow" w:hAnsi="Arial Narrow" w:cs="Arial"/>
          <w:b/>
          <w:sz w:val="28"/>
          <w:szCs w:val="28"/>
        </w:rPr>
      </w:pPr>
      <w:r w:rsidRPr="00DE79F7">
        <w:rPr>
          <w:rFonts w:ascii="Arial Narrow" w:hAnsi="Arial Narrow" w:cs="Arial"/>
          <w:b/>
          <w:sz w:val="28"/>
          <w:szCs w:val="28"/>
        </w:rPr>
        <w:t>Podstawa prawna:</w:t>
      </w:r>
    </w:p>
    <w:p w14:paraId="27715E10" w14:textId="264C4F5B" w:rsidR="001B4251" w:rsidRPr="00DE79F7" w:rsidRDefault="001B4251" w:rsidP="004B5D43">
      <w:pPr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Rozporządzenie Ministra Infrastruktury z dnia 23 czerwca 2003 r. w sprawie informacji dotyczącej bezpieczeństwa i ochrony zdrowia oraz planu bezpieczeństwa i ochrony zdrowia</w:t>
      </w:r>
    </w:p>
    <w:p w14:paraId="003A206C" w14:textId="77777777" w:rsidR="001B4251" w:rsidRPr="00DE79F7" w:rsidRDefault="001B4251" w:rsidP="004B5D43">
      <w:pPr>
        <w:rPr>
          <w:rFonts w:ascii="Arial Narrow" w:hAnsi="Arial Narrow" w:cs="Arial"/>
          <w:sz w:val="28"/>
          <w:szCs w:val="28"/>
        </w:rPr>
      </w:pPr>
    </w:p>
    <w:p w14:paraId="3ACFD828" w14:textId="472359E2" w:rsidR="001B4251" w:rsidRPr="00DE79F7" w:rsidRDefault="00797076" w:rsidP="004B5D43">
      <w:pPr>
        <w:ind w:left="360" w:hanging="360"/>
        <w:rPr>
          <w:rFonts w:ascii="Arial Narrow" w:hAnsi="Arial Narrow" w:cs="Arial"/>
          <w:b/>
          <w:sz w:val="28"/>
          <w:szCs w:val="28"/>
        </w:rPr>
      </w:pPr>
      <w:r w:rsidRPr="00DE79F7">
        <w:rPr>
          <w:rFonts w:ascii="Arial Narrow" w:hAnsi="Arial Narrow" w:cs="Arial"/>
          <w:b/>
          <w:sz w:val="28"/>
          <w:szCs w:val="28"/>
        </w:rPr>
        <w:t>1</w:t>
      </w:r>
      <w:r w:rsidR="001B4251" w:rsidRPr="00DE79F7">
        <w:rPr>
          <w:rFonts w:ascii="Arial Narrow" w:hAnsi="Arial Narrow" w:cs="Arial"/>
          <w:b/>
          <w:sz w:val="28"/>
          <w:szCs w:val="28"/>
        </w:rPr>
        <w:t>. Zagospodarowanie placu budowy</w:t>
      </w:r>
    </w:p>
    <w:p w14:paraId="52A45C22" w14:textId="77777777" w:rsidR="001B4251" w:rsidRPr="00DE79F7" w:rsidRDefault="001B4251" w:rsidP="004B5D43">
      <w:pPr>
        <w:ind w:left="360" w:hanging="360"/>
        <w:rPr>
          <w:rFonts w:ascii="Arial Narrow" w:hAnsi="Arial Narrow" w:cs="Arial"/>
          <w:sz w:val="28"/>
          <w:szCs w:val="28"/>
        </w:rPr>
      </w:pPr>
    </w:p>
    <w:p w14:paraId="066F69E2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 xml:space="preserve">Zagospodarowanie terenu budowy Wykonawca wykona przed rozpoczęciem robót budowlanych w zakresie: </w:t>
      </w:r>
    </w:p>
    <w:p w14:paraId="7B3DBB4B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</w:p>
    <w:p w14:paraId="0A47354B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wyznaczenia stref niebezpiecznych - zabezpieczenie dostępu przez osoby postronne  oznakowanie pasa drogowego i terenu robót zgodnie z projektem czasowej organizacji ruchu,</w:t>
      </w:r>
    </w:p>
    <w:p w14:paraId="68D43A43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 wykonania dróg i przejść dla pieszych – szczególnie osób korzystających z pobocza jezdni,</w:t>
      </w:r>
    </w:p>
    <w:p w14:paraId="30CC0923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 doprowadzenia energii elektrycznej oraz zapewnienie wody do zaplecza socjalnego,</w:t>
      </w:r>
    </w:p>
    <w:p w14:paraId="1E8753AA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 urządzenia składowisk materiałów i wyrobów,</w:t>
      </w:r>
    </w:p>
    <w:p w14:paraId="48A17354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b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oznakowania miejsca robót zgodnie z projektem tymczasowej organizacji ruchu opracowanym przez wykonawcę.</w:t>
      </w:r>
    </w:p>
    <w:p w14:paraId="74D23DCC" w14:textId="77777777" w:rsidR="001B4251" w:rsidRPr="00DE79F7" w:rsidRDefault="001B4251" w:rsidP="004B5D43">
      <w:pPr>
        <w:ind w:left="360" w:hanging="360"/>
        <w:rPr>
          <w:rFonts w:ascii="Arial Narrow" w:hAnsi="Arial Narrow" w:cs="Arial"/>
          <w:b/>
          <w:sz w:val="28"/>
          <w:szCs w:val="28"/>
        </w:rPr>
      </w:pPr>
    </w:p>
    <w:p w14:paraId="4099A49C" w14:textId="77777777" w:rsidR="001B4251" w:rsidRPr="00DE79F7" w:rsidRDefault="001B4251" w:rsidP="004B5D43">
      <w:pPr>
        <w:ind w:left="360" w:hanging="360"/>
        <w:rPr>
          <w:rFonts w:ascii="Arial Narrow" w:hAnsi="Arial Narrow" w:cs="Arial"/>
          <w:b/>
          <w:sz w:val="28"/>
          <w:szCs w:val="28"/>
        </w:rPr>
      </w:pPr>
      <w:r w:rsidRPr="00DE79F7">
        <w:rPr>
          <w:rFonts w:ascii="Arial Narrow" w:hAnsi="Arial Narrow" w:cs="Arial"/>
          <w:b/>
          <w:sz w:val="28"/>
          <w:szCs w:val="28"/>
        </w:rPr>
        <w:t>2.  Zakres robót dla całego zamierzenia budowlanego oraz kolejność realizacji  poszczególnych obiektów</w:t>
      </w:r>
    </w:p>
    <w:p w14:paraId="614CC4EB" w14:textId="77777777" w:rsidR="001B4251" w:rsidRPr="00DE79F7" w:rsidRDefault="001B4251" w:rsidP="004B5D43">
      <w:pPr>
        <w:rPr>
          <w:rFonts w:ascii="Arial Narrow" w:hAnsi="Arial Narrow" w:cs="Arial"/>
          <w:sz w:val="28"/>
          <w:szCs w:val="28"/>
        </w:rPr>
      </w:pPr>
    </w:p>
    <w:p w14:paraId="592B59D0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zabezpieczenie i oznakowanie terenu budowy,</w:t>
      </w:r>
    </w:p>
    <w:p w14:paraId="6F2176B9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wytyczenie geodezyjne,</w:t>
      </w:r>
    </w:p>
    <w:p w14:paraId="71D48234" w14:textId="20ED216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 xml:space="preserve">- roboty </w:t>
      </w:r>
      <w:r w:rsidR="00797076" w:rsidRPr="00DE79F7">
        <w:rPr>
          <w:rFonts w:ascii="Arial Narrow" w:hAnsi="Arial Narrow" w:cs="Arial"/>
          <w:sz w:val="28"/>
          <w:szCs w:val="28"/>
        </w:rPr>
        <w:t xml:space="preserve">rozbiórkowe, </w:t>
      </w:r>
    </w:p>
    <w:p w14:paraId="37CF6F24" w14:textId="3515604C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roboty nawierzchniowe</w:t>
      </w:r>
      <w:r w:rsidR="007121A6" w:rsidRPr="00DE79F7">
        <w:rPr>
          <w:rFonts w:ascii="Arial Narrow" w:hAnsi="Arial Narrow" w:cs="Arial"/>
          <w:sz w:val="28"/>
          <w:szCs w:val="28"/>
        </w:rPr>
        <w:t xml:space="preserve"> w obrębie chodnika</w:t>
      </w:r>
      <w:r w:rsidR="00797076" w:rsidRPr="00DE79F7">
        <w:rPr>
          <w:rFonts w:ascii="Arial Narrow" w:hAnsi="Arial Narrow" w:cs="Arial"/>
          <w:sz w:val="28"/>
          <w:szCs w:val="28"/>
        </w:rPr>
        <w:t xml:space="preserve"> w tym montaż krawężników</w:t>
      </w:r>
      <w:r w:rsidR="007121A6" w:rsidRPr="00DE79F7">
        <w:rPr>
          <w:rFonts w:ascii="Arial Narrow" w:hAnsi="Arial Narrow" w:cs="Arial"/>
          <w:sz w:val="28"/>
          <w:szCs w:val="28"/>
        </w:rPr>
        <w:t xml:space="preserve"> i obrzeży chodnikowych</w:t>
      </w:r>
    </w:p>
    <w:p w14:paraId="215D998E" w14:textId="2AB07225" w:rsidR="007121A6" w:rsidRPr="00DE79F7" w:rsidRDefault="007121A6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budowa dojazdów do posesji w tym montaż przepustów pod zjazdami</w:t>
      </w:r>
    </w:p>
    <w:p w14:paraId="1CAF5B96" w14:textId="77777777" w:rsidR="007121A6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 xml:space="preserve">- </w:t>
      </w:r>
      <w:r w:rsidR="00DA25CC" w:rsidRPr="00DE79F7">
        <w:rPr>
          <w:rFonts w:ascii="Arial Narrow" w:hAnsi="Arial Narrow" w:cs="Arial"/>
          <w:sz w:val="28"/>
          <w:szCs w:val="28"/>
        </w:rPr>
        <w:t xml:space="preserve">montaż </w:t>
      </w:r>
      <w:r w:rsidR="007121A6" w:rsidRPr="00DE79F7">
        <w:rPr>
          <w:rFonts w:ascii="Arial Narrow" w:hAnsi="Arial Narrow" w:cs="Arial"/>
          <w:sz w:val="28"/>
          <w:szCs w:val="28"/>
        </w:rPr>
        <w:t xml:space="preserve">urządzeń bezpieczeństwa ruchu (murki oporowe, bariery U-12a) </w:t>
      </w:r>
    </w:p>
    <w:p w14:paraId="6CB3631A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uporządkowanie terenu.</w:t>
      </w:r>
    </w:p>
    <w:p w14:paraId="38EDD66E" w14:textId="77777777" w:rsidR="001B4251" w:rsidRPr="00DE79F7" w:rsidRDefault="001B4251" w:rsidP="004B5D43">
      <w:pPr>
        <w:rPr>
          <w:rFonts w:ascii="Arial Narrow" w:hAnsi="Arial Narrow" w:cs="Arial"/>
          <w:sz w:val="28"/>
          <w:szCs w:val="28"/>
        </w:rPr>
      </w:pPr>
    </w:p>
    <w:p w14:paraId="174808B7" w14:textId="77777777" w:rsidR="001B4251" w:rsidRPr="00DE79F7" w:rsidRDefault="001B4251" w:rsidP="004B5D43">
      <w:pPr>
        <w:rPr>
          <w:rFonts w:ascii="Arial Narrow" w:hAnsi="Arial Narrow" w:cs="Arial"/>
          <w:b/>
          <w:sz w:val="28"/>
          <w:szCs w:val="28"/>
        </w:rPr>
      </w:pPr>
      <w:r w:rsidRPr="00DE79F7">
        <w:rPr>
          <w:rFonts w:ascii="Arial Narrow" w:hAnsi="Arial Narrow" w:cs="Arial"/>
          <w:b/>
          <w:sz w:val="28"/>
          <w:szCs w:val="28"/>
        </w:rPr>
        <w:t>3. Wykaz istniejących obiektów budowlanych</w:t>
      </w:r>
    </w:p>
    <w:p w14:paraId="41830449" w14:textId="77777777" w:rsidR="001B4251" w:rsidRPr="00DE79F7" w:rsidRDefault="001B4251" w:rsidP="004B5D43">
      <w:pPr>
        <w:rPr>
          <w:rFonts w:ascii="Arial Narrow" w:hAnsi="Arial Narrow" w:cs="Arial"/>
          <w:sz w:val="28"/>
          <w:szCs w:val="28"/>
        </w:rPr>
      </w:pPr>
    </w:p>
    <w:p w14:paraId="5A483A03" w14:textId="04423C8B" w:rsidR="001B4251" w:rsidRPr="00DE79F7" w:rsidRDefault="001B4251" w:rsidP="004B5D43">
      <w:pPr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ab/>
        <w:t xml:space="preserve">W obrębie obszaru robót występuje infrastruktura podziemna oraz naziemna w postaci: kanalizacji sanitarnej, sieci wodociągowej, elektroenergetycznej oraz teletechnicznej.  </w:t>
      </w:r>
    </w:p>
    <w:p w14:paraId="1FE66899" w14:textId="2AA1D578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ab/>
        <w:t>W obrębie inwestycji, lecz poza obszarem robót występuje zabudowa</w:t>
      </w:r>
      <w:r w:rsidR="007121A6" w:rsidRPr="00DE79F7">
        <w:rPr>
          <w:rFonts w:ascii="Arial Narrow" w:hAnsi="Arial Narrow" w:cs="Arial"/>
          <w:sz w:val="28"/>
          <w:szCs w:val="28"/>
        </w:rPr>
        <w:t xml:space="preserve"> gospodarcza i</w:t>
      </w:r>
      <w:r w:rsidRPr="00DE79F7">
        <w:rPr>
          <w:rFonts w:ascii="Arial Narrow" w:hAnsi="Arial Narrow" w:cs="Arial"/>
          <w:sz w:val="28"/>
          <w:szCs w:val="28"/>
        </w:rPr>
        <w:t xml:space="preserve"> mieszkaniowa jednorodzinna.</w:t>
      </w:r>
    </w:p>
    <w:p w14:paraId="65477173" w14:textId="77777777" w:rsidR="001B4251" w:rsidRPr="00DE79F7" w:rsidRDefault="001B4251" w:rsidP="004B5D43">
      <w:pPr>
        <w:ind w:left="360" w:firstLine="348"/>
        <w:jc w:val="both"/>
        <w:rPr>
          <w:rFonts w:ascii="Arial Narrow" w:hAnsi="Arial Narrow" w:cs="Arial"/>
          <w:sz w:val="28"/>
          <w:szCs w:val="28"/>
        </w:rPr>
      </w:pPr>
    </w:p>
    <w:p w14:paraId="00D827A4" w14:textId="77777777" w:rsidR="001B4251" w:rsidRPr="00DE79F7" w:rsidRDefault="001B4251" w:rsidP="004B5D43">
      <w:pPr>
        <w:ind w:left="360" w:hanging="360"/>
        <w:rPr>
          <w:rFonts w:ascii="Arial Narrow" w:hAnsi="Arial Narrow" w:cs="Arial"/>
          <w:b/>
          <w:sz w:val="28"/>
          <w:szCs w:val="28"/>
        </w:rPr>
      </w:pPr>
      <w:r w:rsidRPr="00DE79F7">
        <w:rPr>
          <w:rFonts w:ascii="Arial Narrow" w:hAnsi="Arial Narrow" w:cs="Arial"/>
          <w:b/>
          <w:sz w:val="28"/>
          <w:szCs w:val="28"/>
        </w:rPr>
        <w:t>4.  Wskazanie elementów zagospodarowania działki lub terenu, które mogą stwarzać zagrożenie bezpieczeństwa i zdrowia ludzi</w:t>
      </w:r>
    </w:p>
    <w:p w14:paraId="7F757067" w14:textId="77777777" w:rsidR="001B4251" w:rsidRPr="00DE79F7" w:rsidRDefault="001B4251" w:rsidP="004B5D43">
      <w:pPr>
        <w:rPr>
          <w:rFonts w:ascii="Arial Narrow" w:hAnsi="Arial Narrow" w:cs="Arial"/>
          <w:sz w:val="28"/>
          <w:szCs w:val="28"/>
        </w:rPr>
      </w:pPr>
    </w:p>
    <w:p w14:paraId="77492D7E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istniejące uzbrojenie terenu.</w:t>
      </w:r>
    </w:p>
    <w:p w14:paraId="4D633F2C" w14:textId="77777777" w:rsidR="001B4251" w:rsidRPr="00DE79F7" w:rsidRDefault="001B4251" w:rsidP="004B5D43">
      <w:pPr>
        <w:rPr>
          <w:rFonts w:ascii="Arial Narrow" w:hAnsi="Arial Narrow" w:cs="Arial"/>
          <w:sz w:val="28"/>
          <w:szCs w:val="28"/>
        </w:rPr>
      </w:pPr>
    </w:p>
    <w:p w14:paraId="737B6A40" w14:textId="77777777" w:rsidR="001B4251" w:rsidRPr="00DE79F7" w:rsidRDefault="001B4251" w:rsidP="004B5D43">
      <w:pPr>
        <w:ind w:left="360" w:hanging="360"/>
        <w:rPr>
          <w:rFonts w:ascii="Arial Narrow" w:hAnsi="Arial Narrow" w:cs="Arial"/>
          <w:b/>
          <w:sz w:val="28"/>
          <w:szCs w:val="28"/>
        </w:rPr>
      </w:pPr>
      <w:r w:rsidRPr="00DE79F7">
        <w:rPr>
          <w:rFonts w:ascii="Arial Narrow" w:hAnsi="Arial Narrow" w:cs="Arial"/>
          <w:b/>
          <w:sz w:val="28"/>
          <w:szCs w:val="28"/>
        </w:rPr>
        <w:t>6.  Wskazanie dotyczące przewidywanych zagrożeń występujących podczas realizacji robót budowlanych, określające skalę i rodzaje zagrożeń oraz miejsce i czas ich wystąpienia</w:t>
      </w:r>
    </w:p>
    <w:p w14:paraId="60A80F56" w14:textId="77777777" w:rsidR="001B4251" w:rsidRPr="00DE79F7" w:rsidRDefault="001B4251" w:rsidP="004B5D43">
      <w:pPr>
        <w:rPr>
          <w:rFonts w:ascii="Arial Narrow" w:hAnsi="Arial Narrow" w:cs="Arial"/>
          <w:sz w:val="28"/>
          <w:szCs w:val="28"/>
        </w:rPr>
      </w:pPr>
    </w:p>
    <w:p w14:paraId="2A613A46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prace w obrębie użytkowanych pasów drogowych,</w:t>
      </w:r>
    </w:p>
    <w:p w14:paraId="20FC1296" w14:textId="60E6A0C2" w:rsidR="00DA25CC" w:rsidRPr="00DE79F7" w:rsidRDefault="00DA25CC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 xml:space="preserve">- praca w pobliżu ciężkiego sprzętu budowlanego, </w:t>
      </w:r>
    </w:p>
    <w:p w14:paraId="6F0555B6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różnorodność wykonywanych prac na placu budowy,</w:t>
      </w:r>
    </w:p>
    <w:p w14:paraId="3AB60F7E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praca na wolnym powietrzu przy zmiennych warunkach atmosferycznych,</w:t>
      </w:r>
    </w:p>
    <w:p w14:paraId="757D2FA9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zły stan maszyn i urządzeń technicznych,</w:t>
      </w:r>
    </w:p>
    <w:p w14:paraId="5E9A4CE5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niskie kwalifikacje pracowników,</w:t>
      </w:r>
    </w:p>
    <w:p w14:paraId="6084D99C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pośpiech, w tym akordowy system płac,</w:t>
      </w:r>
    </w:p>
    <w:p w14:paraId="639D2F81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praca w nadgodzinach,</w:t>
      </w:r>
    </w:p>
    <w:p w14:paraId="20344F0B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lekceważenie zagrożeń przez pracowników i nadzór,</w:t>
      </w:r>
    </w:p>
    <w:p w14:paraId="11C9110C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prace w obrębie czynnej infrastruktury podziemnej oraz nadziemnej,</w:t>
      </w:r>
    </w:p>
    <w:p w14:paraId="699FA7BD" w14:textId="77777777" w:rsidR="001B4251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brak oceny ryzyka na stanowiskach pracy.</w:t>
      </w:r>
    </w:p>
    <w:p w14:paraId="28830E74" w14:textId="77777777" w:rsidR="00DE79F7" w:rsidRPr="00DE79F7" w:rsidRDefault="00DE79F7" w:rsidP="004B5D43">
      <w:pPr>
        <w:ind w:left="360"/>
        <w:rPr>
          <w:rFonts w:ascii="Arial Narrow" w:hAnsi="Arial Narrow" w:cs="Arial"/>
          <w:sz w:val="28"/>
          <w:szCs w:val="28"/>
        </w:rPr>
      </w:pPr>
    </w:p>
    <w:p w14:paraId="7DC31E54" w14:textId="77777777" w:rsidR="001B4251" w:rsidRPr="00DE79F7" w:rsidRDefault="001B4251" w:rsidP="004B5D43">
      <w:pPr>
        <w:ind w:left="360" w:hanging="360"/>
        <w:rPr>
          <w:rFonts w:ascii="Arial Narrow" w:hAnsi="Arial Narrow" w:cs="Arial"/>
          <w:b/>
          <w:sz w:val="28"/>
          <w:szCs w:val="28"/>
        </w:rPr>
      </w:pPr>
      <w:r w:rsidRPr="00DE79F7">
        <w:rPr>
          <w:rFonts w:ascii="Arial Narrow" w:hAnsi="Arial Narrow" w:cs="Arial"/>
          <w:b/>
          <w:sz w:val="28"/>
          <w:szCs w:val="28"/>
        </w:rPr>
        <w:t>6. Wskazanie sposobu prowadzenia instruktażu pracowników przed przystąpieniem do realizacji robót szczególnie niebezpiecznych</w:t>
      </w:r>
    </w:p>
    <w:p w14:paraId="416F7DFE" w14:textId="77777777" w:rsidR="001B4251" w:rsidRPr="00DE79F7" w:rsidRDefault="001B4251" w:rsidP="004B5D43">
      <w:pPr>
        <w:ind w:left="360" w:hanging="360"/>
        <w:rPr>
          <w:rFonts w:ascii="Arial Narrow" w:hAnsi="Arial Narrow" w:cs="Arial"/>
          <w:b/>
          <w:sz w:val="28"/>
          <w:szCs w:val="28"/>
        </w:rPr>
      </w:pPr>
    </w:p>
    <w:p w14:paraId="6D414E51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 xml:space="preserve">Instruktaż pracowników przeprowadzić należy na terenie budowy przed przystąpieniem do robót budowlanych. </w:t>
      </w:r>
    </w:p>
    <w:p w14:paraId="7D66597B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W ramach instruktażu ująć należy następujący zakres zagadnień:</w:t>
      </w:r>
    </w:p>
    <w:p w14:paraId="5A83BECA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Wskazanie obiektów i miejsc, w których prowadzenie robót jest szczególnie niebezpieczne wraz z charakterystyką rodzaju zagrożeń,</w:t>
      </w:r>
    </w:p>
    <w:p w14:paraId="0B3B3602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Określenie wymaganego sposobu zabezpieczenia budowy, w tym miejsc wykonywania prac szczególnie niebezpiecznych,</w:t>
      </w:r>
    </w:p>
    <w:p w14:paraId="7993B068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Określenie bezpiecznego sposobu prowadzenia robót z charakterystyką obowiązujących w tym zakresie przepisów BHP,</w:t>
      </w:r>
    </w:p>
    <w:p w14:paraId="31E38323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Określenie zasad postępowania w przypadku wystąpienia zagrożenia,</w:t>
      </w:r>
    </w:p>
    <w:p w14:paraId="002AAB36" w14:textId="77777777" w:rsidR="001B4251" w:rsidRPr="00DE79F7" w:rsidRDefault="001B4251" w:rsidP="004B5D43">
      <w:pPr>
        <w:ind w:left="360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Wskazanie środków ochrony indywidualnej zabezpieczających przed skutkami zagrożeń, koniecznych do stosowania przez pracowników,</w:t>
      </w:r>
    </w:p>
    <w:p w14:paraId="7FF6F3C1" w14:textId="77777777" w:rsidR="001B4251" w:rsidRPr="00DE79F7" w:rsidRDefault="001B4251" w:rsidP="004B5D43">
      <w:pPr>
        <w:ind w:left="360" w:hanging="360"/>
        <w:rPr>
          <w:rFonts w:ascii="Arial Narrow" w:hAnsi="Arial Narrow" w:cs="Arial"/>
          <w:b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 xml:space="preserve">      - Charakterystyka organizacji robót oraz zasad bezpośredniego nadzoru.</w:t>
      </w:r>
    </w:p>
    <w:p w14:paraId="3FF23BB6" w14:textId="77777777" w:rsidR="001B4251" w:rsidRPr="00DE79F7" w:rsidRDefault="001B4251" w:rsidP="004B5D43">
      <w:pPr>
        <w:ind w:left="360" w:hanging="360"/>
        <w:rPr>
          <w:rFonts w:ascii="Arial Narrow" w:hAnsi="Arial Narrow" w:cs="Arial"/>
          <w:b/>
          <w:sz w:val="28"/>
          <w:szCs w:val="28"/>
        </w:rPr>
      </w:pPr>
    </w:p>
    <w:p w14:paraId="4AE97C13" w14:textId="77777777" w:rsidR="001B4251" w:rsidRPr="00DE79F7" w:rsidRDefault="001B4251" w:rsidP="004B5D43">
      <w:pPr>
        <w:ind w:left="360" w:hanging="360"/>
        <w:rPr>
          <w:rFonts w:ascii="Arial Narrow" w:hAnsi="Arial Narrow" w:cs="Arial"/>
          <w:b/>
          <w:sz w:val="28"/>
          <w:szCs w:val="28"/>
        </w:rPr>
      </w:pPr>
      <w:r w:rsidRPr="00DE79F7">
        <w:rPr>
          <w:rFonts w:ascii="Arial Narrow" w:hAnsi="Arial Narrow" w:cs="Arial"/>
          <w:b/>
          <w:sz w:val="28"/>
          <w:szCs w:val="28"/>
        </w:rPr>
        <w:t xml:space="preserve">7.   Wskazanie środków technicznych i organizacyjnych, zapobiegających niebezpieczeństwom wynikającym z wykonywania robót budowlanych w strefach szczególnego zagrożenia zdrowia lub w ich sąsiedztwie, w tym zapewniających bezpieczną i sprawną komunikację, umożliwiającą szybką </w:t>
      </w:r>
      <w:r w:rsidRPr="00DE79F7">
        <w:rPr>
          <w:rFonts w:ascii="Arial Narrow" w:hAnsi="Arial Narrow" w:cs="Arial"/>
          <w:b/>
          <w:sz w:val="28"/>
          <w:szCs w:val="28"/>
        </w:rPr>
        <w:lastRenderedPageBreak/>
        <w:t>ewakuację na wypadek pożaru, awarii i innych zagrożeń.</w:t>
      </w:r>
    </w:p>
    <w:p w14:paraId="7A3B6FC9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Całość robót należy wykonywać zgodnie z obowiązującymi przepisami BHP, wytycznymi, normami, uzgodnieniami oraz zgodnie z zasadami sztuki inżynierskiej. W szczególności wszelkie prace należy wykonywać zgodnie z:</w:t>
      </w:r>
    </w:p>
    <w:p w14:paraId="553C7B5D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Rozporządzeniem Ministra Infrastruktury z dnia 6 lutego 2003 r w sprawie bezpieczeństwa i higieny pracy podczas wykonywania robót budowlanych (Dz.U. 2003.47.401 z dnia 2003.03.19)</w:t>
      </w:r>
    </w:p>
    <w:p w14:paraId="0C5576AE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Rozporządzeniem Ministra Gospodarki z dnia 20 września 2001 r w sprawie bezpieczeństwa i higieny pracy podczas eksploatacji maszyn i innych urządzeń technicznych do robót ziemnych, budowlanych i drogowych (Dz. U. 2018.583 z dnia 2018.03.20)</w:t>
      </w:r>
    </w:p>
    <w:p w14:paraId="45B6A729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</w:p>
    <w:p w14:paraId="0B37A158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W czasie prowadzenia robót budowlanych zapewnić właściwą organizacje robót oraz wyposażenie w środki techniczne zapobiegające niebezpieczeństwom, w tym:</w:t>
      </w:r>
    </w:p>
    <w:p w14:paraId="70357173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Wyznaczyć osoby do prowadzenia bezpośredniego nadzoru nad pracami szczególnie niebezpiecznymi,</w:t>
      </w:r>
    </w:p>
    <w:p w14:paraId="4D4E49BA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Zapewnić organizację pracy i stanowisk pracy w sposób zabezpieczający pracowników przed zagrożeniami wypadkowymi oraz oddziaływaniem czynników szkodliwych i uciążliwych,</w:t>
      </w:r>
    </w:p>
    <w:p w14:paraId="4F6F55A3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Zapewnić nadzór właścicieli uzbrojenia nad robotami budowlanymi prowadzonymi w pobliżu istniejącego uzbrojenia podziemnego i naziemnego,</w:t>
      </w:r>
    </w:p>
    <w:p w14:paraId="7D352BB9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Zapewnić likwidację zagrożeń dla zdrowia i życia pracowników głównie przez stosowanie technologii, materiałów i substancji nie powodujących takich zagrożeń,</w:t>
      </w:r>
    </w:p>
    <w:p w14:paraId="7BDB4C6B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Przeprowadzić instruktaż pracowników,</w:t>
      </w:r>
    </w:p>
    <w:p w14:paraId="270F9A96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Wyposażyć pracowników w niezbędne środki ochrony indywidualnej,</w:t>
      </w:r>
    </w:p>
    <w:p w14:paraId="1CAA2DC2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Zapewnić łączność telefoniczną na terenie budowy,</w:t>
      </w:r>
    </w:p>
    <w:p w14:paraId="47AA26F8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Teren budowy oznakować i zabezpieczyć przed dostępem osób postronnych,</w:t>
      </w:r>
    </w:p>
    <w:p w14:paraId="65A5DA79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Zapewnić właściwą organizację ruchu na drogach na czas prowadzenia robót budowlanych,</w:t>
      </w:r>
    </w:p>
    <w:p w14:paraId="26BB40C1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Wykopy zabezpieczyć barierami ochronnymi i wyposażyć w drabiny umożliwiające szybką ewakuację pracowników w razie powstania zagrożenia,</w:t>
      </w:r>
    </w:p>
    <w:p w14:paraId="78AFFC0F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- W pobliżu miejsc prowadzenia robót szczególnie niebezpiecznych umieścić niezbędny sprzęt ratunkowy.</w:t>
      </w:r>
    </w:p>
    <w:p w14:paraId="1265C463" w14:textId="77777777" w:rsidR="001B4251" w:rsidRPr="00DE79F7" w:rsidRDefault="001B4251" w:rsidP="004B5D43">
      <w:pPr>
        <w:ind w:left="360"/>
        <w:jc w:val="both"/>
        <w:rPr>
          <w:rFonts w:ascii="Arial Narrow" w:hAnsi="Arial Narrow" w:cs="Arial"/>
          <w:sz w:val="28"/>
          <w:szCs w:val="28"/>
        </w:rPr>
      </w:pPr>
      <w:r w:rsidRPr="00DE79F7">
        <w:rPr>
          <w:rFonts w:ascii="Arial Narrow" w:hAnsi="Arial Narrow" w:cs="Arial"/>
          <w:sz w:val="28"/>
          <w:szCs w:val="28"/>
        </w:rPr>
        <w:t>W razie stwierdzenia bezpośredniego zagrożenia dla życia lub zdrowia pracowników osoba kierująca pracownikami obowiązana jest do niezwłocznego wstrzymania prac i podjęcia działań w celu usunięcia tego zagrożenia.</w:t>
      </w:r>
    </w:p>
    <w:p w14:paraId="652BC408" w14:textId="77777777" w:rsidR="001B4251" w:rsidRPr="00DE79F7" w:rsidRDefault="001B4251" w:rsidP="004B5D43">
      <w:pPr>
        <w:rPr>
          <w:rFonts w:ascii="Arial Narrow" w:hAnsi="Arial Narrow" w:cs="Arial"/>
          <w:sz w:val="28"/>
          <w:szCs w:val="28"/>
        </w:rPr>
      </w:pPr>
    </w:p>
    <w:p w14:paraId="5B0C5E57" w14:textId="77777777" w:rsidR="001B4251" w:rsidRPr="00DE79F7" w:rsidRDefault="001B4251" w:rsidP="004B5D43">
      <w:pPr>
        <w:rPr>
          <w:rFonts w:ascii="Arial Narrow" w:hAnsi="Arial Narrow"/>
          <w:sz w:val="28"/>
          <w:szCs w:val="28"/>
        </w:rPr>
      </w:pPr>
    </w:p>
    <w:p w14:paraId="1F7129EE" w14:textId="401557AB" w:rsidR="001B4251" w:rsidRPr="00DE79F7" w:rsidRDefault="001B4251" w:rsidP="00D645C8">
      <w:pPr>
        <w:jc w:val="right"/>
        <w:rPr>
          <w:rFonts w:ascii="Arial Narrow" w:hAnsi="Arial Narrow"/>
          <w:sz w:val="28"/>
          <w:szCs w:val="28"/>
        </w:rPr>
      </w:pPr>
      <w:r w:rsidRPr="00DE79F7">
        <w:rPr>
          <w:rFonts w:ascii="Arial Narrow" w:hAnsi="Arial Narrow"/>
          <w:sz w:val="28"/>
          <w:szCs w:val="28"/>
        </w:rPr>
        <w:t>Opracował:</w:t>
      </w:r>
    </w:p>
    <w:p w14:paraId="536252F8" w14:textId="77777777" w:rsidR="001B4251" w:rsidRDefault="001B4251"/>
    <w:p w14:paraId="7E15E72E" w14:textId="77777777" w:rsidR="001B4251" w:rsidRDefault="001B4251"/>
    <w:sectPr w:rsidR="001B4251" w:rsidSect="00CA64B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0EA69" w14:textId="77777777" w:rsidR="00792ECF" w:rsidRDefault="00792ECF" w:rsidP="00CB2BB1">
      <w:r>
        <w:separator/>
      </w:r>
    </w:p>
  </w:endnote>
  <w:endnote w:type="continuationSeparator" w:id="0">
    <w:p w14:paraId="27E4C95E" w14:textId="77777777" w:rsidR="00792ECF" w:rsidRDefault="00792ECF" w:rsidP="00CB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BAFBC" w14:textId="77777777" w:rsidR="001B4251" w:rsidRDefault="0000000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B4251">
      <w:rPr>
        <w:noProof/>
      </w:rPr>
      <w:t>2</w:t>
    </w:r>
    <w:r>
      <w:rPr>
        <w:noProof/>
      </w:rPr>
      <w:fldChar w:fldCharType="end"/>
    </w:r>
  </w:p>
  <w:p w14:paraId="47C17C4A" w14:textId="77777777" w:rsidR="001B4251" w:rsidRDefault="001B42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50CB5" w14:textId="77777777" w:rsidR="00792ECF" w:rsidRDefault="00792ECF" w:rsidP="00CB2BB1">
      <w:r>
        <w:separator/>
      </w:r>
    </w:p>
  </w:footnote>
  <w:footnote w:type="continuationSeparator" w:id="0">
    <w:p w14:paraId="2C1F71D2" w14:textId="77777777" w:rsidR="00792ECF" w:rsidRDefault="00792ECF" w:rsidP="00CB2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F4A46"/>
    <w:multiLevelType w:val="hybridMultilevel"/>
    <w:tmpl w:val="1B145490"/>
    <w:lvl w:ilvl="0" w:tplc="6D2A79A4">
      <w:start w:val="1"/>
      <w:numFmt w:val="decimal"/>
      <w:pStyle w:val="Nagwek1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E85193C"/>
    <w:multiLevelType w:val="hybridMultilevel"/>
    <w:tmpl w:val="37D8B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185169">
    <w:abstractNumId w:val="0"/>
  </w:num>
  <w:num w:numId="2" w16cid:durableId="1601199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6329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51B"/>
    <w:rsid w:val="000422E9"/>
    <w:rsid w:val="00050AF1"/>
    <w:rsid w:val="0005508A"/>
    <w:rsid w:val="000A75F2"/>
    <w:rsid w:val="000C1C4F"/>
    <w:rsid w:val="000C49B7"/>
    <w:rsid w:val="00114767"/>
    <w:rsid w:val="00114917"/>
    <w:rsid w:val="001210B3"/>
    <w:rsid w:val="001229D7"/>
    <w:rsid w:val="00130866"/>
    <w:rsid w:val="00147B46"/>
    <w:rsid w:val="00151617"/>
    <w:rsid w:val="001620DE"/>
    <w:rsid w:val="001702E6"/>
    <w:rsid w:val="00185E34"/>
    <w:rsid w:val="00194E83"/>
    <w:rsid w:val="001B4251"/>
    <w:rsid w:val="001F56EB"/>
    <w:rsid w:val="00214066"/>
    <w:rsid w:val="0024247C"/>
    <w:rsid w:val="002659E9"/>
    <w:rsid w:val="0028683E"/>
    <w:rsid w:val="002B54B8"/>
    <w:rsid w:val="002D0E45"/>
    <w:rsid w:val="002D6557"/>
    <w:rsid w:val="002E5EC7"/>
    <w:rsid w:val="002E7B2C"/>
    <w:rsid w:val="00300978"/>
    <w:rsid w:val="0034329C"/>
    <w:rsid w:val="00346C0B"/>
    <w:rsid w:val="0035731D"/>
    <w:rsid w:val="00370651"/>
    <w:rsid w:val="0038650E"/>
    <w:rsid w:val="00392BE4"/>
    <w:rsid w:val="003C54B6"/>
    <w:rsid w:val="003D4188"/>
    <w:rsid w:val="00417C9C"/>
    <w:rsid w:val="004278DD"/>
    <w:rsid w:val="004372CD"/>
    <w:rsid w:val="004658A4"/>
    <w:rsid w:val="00472767"/>
    <w:rsid w:val="00481F13"/>
    <w:rsid w:val="004B5D43"/>
    <w:rsid w:val="004C0663"/>
    <w:rsid w:val="004E1905"/>
    <w:rsid w:val="00501E51"/>
    <w:rsid w:val="00553684"/>
    <w:rsid w:val="00577582"/>
    <w:rsid w:val="00584C57"/>
    <w:rsid w:val="00585CAA"/>
    <w:rsid w:val="00587BBC"/>
    <w:rsid w:val="005B3C80"/>
    <w:rsid w:val="005F76F6"/>
    <w:rsid w:val="00602A9D"/>
    <w:rsid w:val="00620AAF"/>
    <w:rsid w:val="0063664D"/>
    <w:rsid w:val="00637E7C"/>
    <w:rsid w:val="00661946"/>
    <w:rsid w:val="00691863"/>
    <w:rsid w:val="006958FA"/>
    <w:rsid w:val="00695AA9"/>
    <w:rsid w:val="006A25C3"/>
    <w:rsid w:val="006B6CCE"/>
    <w:rsid w:val="006D4D53"/>
    <w:rsid w:val="006D7E2A"/>
    <w:rsid w:val="006E49AA"/>
    <w:rsid w:val="00706C39"/>
    <w:rsid w:val="007121A6"/>
    <w:rsid w:val="0074055E"/>
    <w:rsid w:val="007563EC"/>
    <w:rsid w:val="007621C1"/>
    <w:rsid w:val="00763FF9"/>
    <w:rsid w:val="00792ECF"/>
    <w:rsid w:val="00797076"/>
    <w:rsid w:val="007C07C0"/>
    <w:rsid w:val="007C2949"/>
    <w:rsid w:val="007F2661"/>
    <w:rsid w:val="00806D64"/>
    <w:rsid w:val="0082531B"/>
    <w:rsid w:val="0082778B"/>
    <w:rsid w:val="008467CD"/>
    <w:rsid w:val="0089382D"/>
    <w:rsid w:val="008A6E2A"/>
    <w:rsid w:val="008D2277"/>
    <w:rsid w:val="008F37DF"/>
    <w:rsid w:val="009120F2"/>
    <w:rsid w:val="009156A5"/>
    <w:rsid w:val="00937039"/>
    <w:rsid w:val="00952EA0"/>
    <w:rsid w:val="00954304"/>
    <w:rsid w:val="00982E44"/>
    <w:rsid w:val="00993960"/>
    <w:rsid w:val="009A5BA0"/>
    <w:rsid w:val="009C65D7"/>
    <w:rsid w:val="009D08FC"/>
    <w:rsid w:val="00A2078C"/>
    <w:rsid w:val="00A2575F"/>
    <w:rsid w:val="00A421B3"/>
    <w:rsid w:val="00A5413B"/>
    <w:rsid w:val="00A55FED"/>
    <w:rsid w:val="00A72FB2"/>
    <w:rsid w:val="00AC00CF"/>
    <w:rsid w:val="00AD301B"/>
    <w:rsid w:val="00AE2D54"/>
    <w:rsid w:val="00AF40AE"/>
    <w:rsid w:val="00AF72E9"/>
    <w:rsid w:val="00AF7945"/>
    <w:rsid w:val="00B17CFD"/>
    <w:rsid w:val="00B23E99"/>
    <w:rsid w:val="00B267DE"/>
    <w:rsid w:val="00B274A0"/>
    <w:rsid w:val="00BA437D"/>
    <w:rsid w:val="00BB7F7D"/>
    <w:rsid w:val="00BC642B"/>
    <w:rsid w:val="00BE2D3A"/>
    <w:rsid w:val="00BE540A"/>
    <w:rsid w:val="00BE69CE"/>
    <w:rsid w:val="00C1530F"/>
    <w:rsid w:val="00C44562"/>
    <w:rsid w:val="00C51EA3"/>
    <w:rsid w:val="00C7088E"/>
    <w:rsid w:val="00C90C61"/>
    <w:rsid w:val="00CA140B"/>
    <w:rsid w:val="00CA31A4"/>
    <w:rsid w:val="00CA64BD"/>
    <w:rsid w:val="00CB2BB1"/>
    <w:rsid w:val="00D45C24"/>
    <w:rsid w:val="00D645C8"/>
    <w:rsid w:val="00DA25CC"/>
    <w:rsid w:val="00DA2BF5"/>
    <w:rsid w:val="00DC7DDB"/>
    <w:rsid w:val="00DD4046"/>
    <w:rsid w:val="00DE79F7"/>
    <w:rsid w:val="00DE7C97"/>
    <w:rsid w:val="00E32E8A"/>
    <w:rsid w:val="00E460B8"/>
    <w:rsid w:val="00E55DF9"/>
    <w:rsid w:val="00E56AFF"/>
    <w:rsid w:val="00E612CB"/>
    <w:rsid w:val="00E82DC6"/>
    <w:rsid w:val="00E914A0"/>
    <w:rsid w:val="00EA3D8B"/>
    <w:rsid w:val="00EB1FDA"/>
    <w:rsid w:val="00EB35B7"/>
    <w:rsid w:val="00EB489C"/>
    <w:rsid w:val="00EC6669"/>
    <w:rsid w:val="00ED3D3F"/>
    <w:rsid w:val="00ED4DB1"/>
    <w:rsid w:val="00EF6670"/>
    <w:rsid w:val="00F16B5C"/>
    <w:rsid w:val="00F24DFD"/>
    <w:rsid w:val="00F3551B"/>
    <w:rsid w:val="00F65542"/>
    <w:rsid w:val="00F66D65"/>
    <w:rsid w:val="00F7256C"/>
    <w:rsid w:val="00FA43F0"/>
    <w:rsid w:val="00FE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FB8436"/>
  <w15:docId w15:val="{0523A886-55A2-4562-AA35-95D6AF6E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7076"/>
    <w:pPr>
      <w:widowControl w:val="0"/>
      <w:autoSpaceDE w:val="0"/>
      <w:autoSpaceDN w:val="0"/>
      <w:adjustRightInd w:val="0"/>
    </w:pPr>
    <w:rPr>
      <w:rFonts w:ascii="Arial" w:eastAsia="Times New Roman" w:hAnsi="Arial" w:cs="Courier New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3551B"/>
    <w:pPr>
      <w:widowControl w:val="0"/>
      <w:autoSpaceDE w:val="0"/>
      <w:autoSpaceDN w:val="0"/>
      <w:adjustRightInd w:val="0"/>
      <w:spacing w:line="480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1">
    <w:name w:val="Nagłówek 11"/>
    <w:basedOn w:val="Normalny"/>
    <w:uiPriority w:val="99"/>
    <w:rsid w:val="00F3551B"/>
    <w:pPr>
      <w:keepNext/>
      <w:numPr>
        <w:numId w:val="1"/>
      </w:numPr>
      <w:suppressAutoHyphens/>
      <w:autoSpaceDE/>
      <w:autoSpaceDN/>
      <w:adjustRightInd/>
      <w:spacing w:before="240" w:after="60"/>
    </w:pPr>
    <w:rPr>
      <w:rFonts w:eastAsia="Calibri" w:cs="Arial"/>
      <w:b/>
      <w:bCs/>
      <w:kern w:val="1"/>
      <w:sz w:val="28"/>
      <w:szCs w:val="28"/>
      <w:lang w:eastAsia="hi-IN" w:bidi="hi-IN"/>
    </w:rPr>
  </w:style>
  <w:style w:type="paragraph" w:styleId="Nagwek">
    <w:name w:val="header"/>
    <w:basedOn w:val="Normalny"/>
    <w:link w:val="NagwekZnak"/>
    <w:uiPriority w:val="99"/>
    <w:semiHidden/>
    <w:rsid w:val="00CB2B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CB2BB1"/>
    <w:rPr>
      <w:rFonts w:ascii="Arial" w:hAnsi="Arial" w:cs="Courier New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rsid w:val="00CB2BB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B2BB1"/>
    <w:rPr>
      <w:rFonts w:ascii="Arial" w:hAnsi="Arial" w:cs="Courier New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B2B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B2BB1"/>
    <w:rPr>
      <w:rFonts w:ascii="Tahoma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74055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BA437D"/>
    <w:rPr>
      <w:rFonts w:ascii="Times New Roman" w:hAnsi="Times New Roman" w:cs="Courier New"/>
      <w:sz w:val="2"/>
    </w:rPr>
  </w:style>
  <w:style w:type="table" w:customStyle="1" w:styleId="Tabela-Siatka1">
    <w:name w:val="Tabela - Siatka1"/>
    <w:basedOn w:val="Standardowy"/>
    <w:next w:val="Tabela-Siatka"/>
    <w:uiPriority w:val="39"/>
    <w:rsid w:val="00797076"/>
    <w:rPr>
      <w:kern w:val="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44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983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</dc:creator>
  <cp:keywords/>
  <dc:description/>
  <cp:lastModifiedBy>Aleksander Piętka</cp:lastModifiedBy>
  <cp:revision>7</cp:revision>
  <cp:lastPrinted>2024-02-08T16:34:00Z</cp:lastPrinted>
  <dcterms:created xsi:type="dcterms:W3CDTF">2025-06-02T12:37:00Z</dcterms:created>
  <dcterms:modified xsi:type="dcterms:W3CDTF">2025-08-23T13:39:00Z</dcterms:modified>
</cp:coreProperties>
</file>